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51569" w14:textId="77777777" w:rsidR="00C948C9" w:rsidRDefault="00C948C9" w:rsidP="00C94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00733C4F" w14:textId="77777777" w:rsidR="00C948C9" w:rsidRDefault="00C948C9" w:rsidP="00C94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5FDD4A09" w14:textId="77777777" w:rsidR="00C948C9" w:rsidRDefault="00C948C9" w:rsidP="00C94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476E22F9" w14:textId="33FB51EB" w:rsidR="00C948C9" w:rsidRDefault="00C948C9" w:rsidP="00C94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4B82864D" w14:textId="77777777" w:rsidR="00C948C9" w:rsidRDefault="00C948C9" w:rsidP="00C94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34287" w14:textId="43C280AF" w:rsidR="00C948C9" w:rsidRDefault="00AF788B" w:rsidP="00C948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 w:rsidR="00C94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1A4FACD5" w14:textId="43FFCC63" w:rsidR="00C948C9" w:rsidRDefault="001511C8" w:rsidP="00C948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</w:t>
      </w:r>
      <w:r w:rsidR="00C9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открытом аукционе</w:t>
      </w:r>
      <w:r w:rsidR="00AF788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содержащая персональных данных,</w:t>
      </w:r>
      <w:r w:rsidR="00C9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закупке средств измерения (централизованная закупка)</w:t>
      </w:r>
    </w:p>
    <w:p w14:paraId="19D7ED0D" w14:textId="77777777" w:rsidR="003B5E9E" w:rsidRPr="00667B5D" w:rsidRDefault="003B5E9E" w:rsidP="00B51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16E6E2" w14:textId="06837914" w:rsidR="0043340C" w:rsidRPr="0043340C" w:rsidRDefault="00245723" w:rsidP="00DB05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7C4A2D" w:rsidRPr="00B87930">
        <w:rPr>
          <w:rFonts w:ascii="Times New Roman" w:hAnsi="Times New Roman" w:cs="Times New Roman"/>
          <w:sz w:val="24"/>
          <w:szCs w:val="24"/>
        </w:rPr>
        <w:t>.</w:t>
      </w:r>
      <w:r w:rsidR="0037136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7C4A2D" w:rsidRPr="00B87930">
        <w:rPr>
          <w:rFonts w:ascii="Times New Roman" w:hAnsi="Times New Roman" w:cs="Times New Roman"/>
          <w:sz w:val="24"/>
          <w:szCs w:val="24"/>
        </w:rPr>
        <w:t>.</w:t>
      </w:r>
      <w:r w:rsidR="00756A5B" w:rsidRPr="00B8793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E0DC2" w:rsidRPr="00B87930">
        <w:rPr>
          <w:rFonts w:ascii="Times New Roman" w:hAnsi="Times New Roman" w:cs="Times New Roman"/>
          <w:sz w:val="24"/>
          <w:szCs w:val="24"/>
        </w:rPr>
        <w:t>г.</w:t>
      </w:r>
      <w:r w:rsidR="0043340C" w:rsidRPr="00B879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E0DC2" w:rsidRPr="00B879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3340C" w:rsidRPr="00B87930">
        <w:rPr>
          <w:rFonts w:ascii="Times New Roman" w:hAnsi="Times New Roman" w:cs="Times New Roman"/>
          <w:sz w:val="24"/>
          <w:szCs w:val="24"/>
        </w:rPr>
        <w:t xml:space="preserve">      №</w:t>
      </w:r>
      <w:r>
        <w:rPr>
          <w:rFonts w:ascii="Times New Roman" w:hAnsi="Times New Roman" w:cs="Times New Roman"/>
          <w:sz w:val="24"/>
          <w:szCs w:val="24"/>
        </w:rPr>
        <w:t xml:space="preserve"> 9249</w:t>
      </w:r>
      <w:r w:rsidR="0037136E">
        <w:rPr>
          <w:rFonts w:ascii="Times New Roman" w:hAnsi="Times New Roman" w:cs="Times New Roman"/>
          <w:sz w:val="24"/>
          <w:szCs w:val="24"/>
        </w:rPr>
        <w:t>/2</w:t>
      </w:r>
    </w:p>
    <w:p w14:paraId="51A451DA" w14:textId="77777777" w:rsidR="0043340C" w:rsidRPr="0043340C" w:rsidRDefault="0043340C" w:rsidP="00DB05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6B5F80ED" w14:textId="77777777" w:rsidR="00667B5D" w:rsidRDefault="00667B5D" w:rsidP="00DB051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667B5D" w:rsidSect="00730A6B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14:paraId="7234DCC5" w14:textId="77777777" w:rsidR="00245723" w:rsidRPr="001627E1" w:rsidRDefault="00245723" w:rsidP="0024572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 xml:space="preserve">Наименование заказчика: </w:t>
      </w:r>
      <w:r w:rsidRPr="001627E1">
        <w:rPr>
          <w:rFonts w:ascii="Times New Roman" w:hAnsi="Times New Roman" w:cs="Times New Roman"/>
          <w:b/>
          <w:sz w:val="24"/>
          <w:szCs w:val="24"/>
        </w:rPr>
        <w:t>ГУП «</w:t>
      </w:r>
      <w:r>
        <w:rPr>
          <w:rFonts w:ascii="Times New Roman" w:hAnsi="Times New Roman" w:cs="Times New Roman"/>
          <w:b/>
          <w:sz w:val="24"/>
          <w:szCs w:val="24"/>
        </w:rPr>
        <w:t>ИТРМ</w:t>
      </w:r>
      <w:r w:rsidRPr="001627E1">
        <w:rPr>
          <w:rFonts w:ascii="Times New Roman" w:hAnsi="Times New Roman" w:cs="Times New Roman"/>
          <w:b/>
          <w:sz w:val="24"/>
          <w:szCs w:val="24"/>
        </w:rPr>
        <w:t>»</w:t>
      </w:r>
    </w:p>
    <w:p w14:paraId="710669AC" w14:textId="77777777" w:rsidR="00245723" w:rsidRPr="0043340C" w:rsidRDefault="00245723" w:rsidP="0024572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45723" w:rsidRPr="0043340C" w:rsidSect="00346BAB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1E10F248" w14:textId="77777777" w:rsidR="00245723" w:rsidRPr="0043340C" w:rsidRDefault="00245723" w:rsidP="0024572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43340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0B2B854F" w14:textId="43235661" w:rsidR="00245723" w:rsidRPr="0043340C" w:rsidRDefault="00245723" w:rsidP="00A85A91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48">
        <w:rPr>
          <w:rFonts w:ascii="Times New Roman" w:hAnsi="Times New Roman" w:cs="Times New Roman"/>
          <w:sz w:val="24"/>
          <w:szCs w:val="24"/>
        </w:rPr>
        <w:t>За</w:t>
      </w:r>
      <w:r w:rsidRPr="0099771A">
        <w:rPr>
          <w:rFonts w:ascii="Times New Roman" w:hAnsi="Times New Roman" w:cs="Times New Roman"/>
          <w:sz w:val="24"/>
          <w:szCs w:val="24"/>
        </w:rPr>
        <w:t xml:space="preserve">меститель директора по </w:t>
      </w:r>
      <w:r>
        <w:rPr>
          <w:rFonts w:ascii="Times New Roman" w:hAnsi="Times New Roman" w:cs="Times New Roman"/>
          <w:sz w:val="24"/>
          <w:szCs w:val="24"/>
        </w:rPr>
        <w:t xml:space="preserve">общим вопросам </w:t>
      </w:r>
    </w:p>
    <w:p w14:paraId="1FA5D050" w14:textId="77777777" w:rsidR="00245723" w:rsidRPr="0099771A" w:rsidRDefault="00245723" w:rsidP="002457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6A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MD"/>
        </w:rPr>
        <w:t>ч</w:t>
      </w:r>
      <w:r w:rsidRPr="0043340C">
        <w:rPr>
          <w:rFonts w:ascii="Times New Roman" w:hAnsi="Times New Roman" w:cs="Times New Roman"/>
          <w:b/>
          <w:sz w:val="24"/>
          <w:szCs w:val="24"/>
        </w:rPr>
        <w:t>лены комиссии:</w:t>
      </w:r>
    </w:p>
    <w:p w14:paraId="373551C6" w14:textId="3DB594CA" w:rsidR="00245723" w:rsidRPr="009C5B5A" w:rsidRDefault="00245723" w:rsidP="00245723">
      <w:pPr>
        <w:pStyle w:val="a5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5A">
        <w:rPr>
          <w:rFonts w:ascii="Times New Roman" w:hAnsi="Times New Roman" w:cs="Times New Roman"/>
          <w:sz w:val="24"/>
          <w:szCs w:val="24"/>
        </w:rPr>
        <w:t xml:space="preserve">технический директор ГУП «ЕРЭС» </w:t>
      </w:r>
    </w:p>
    <w:p w14:paraId="138EE210" w14:textId="7A19E325" w:rsidR="00245723" w:rsidRPr="009C5B5A" w:rsidRDefault="00245723" w:rsidP="00245723">
      <w:pPr>
        <w:pStyle w:val="a5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5A">
        <w:rPr>
          <w:rFonts w:ascii="Times New Roman" w:hAnsi="Times New Roman" w:cs="Times New Roman"/>
          <w:sz w:val="24"/>
          <w:szCs w:val="24"/>
        </w:rPr>
        <w:t>заместитель генерального директора по МТС ГУП ГК «</w:t>
      </w:r>
      <w:proofErr w:type="spellStart"/>
      <w:r w:rsidRPr="009C5B5A">
        <w:rPr>
          <w:rFonts w:ascii="Times New Roman" w:hAnsi="Times New Roman" w:cs="Times New Roman"/>
          <w:sz w:val="24"/>
          <w:szCs w:val="24"/>
        </w:rPr>
        <w:t>Днестрэнерго</w:t>
      </w:r>
      <w:proofErr w:type="spellEnd"/>
      <w:r w:rsidRPr="009C5B5A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B833E13" w14:textId="4E2BF382" w:rsidR="00245723" w:rsidRPr="009C5B5A" w:rsidRDefault="00245723" w:rsidP="00245723">
      <w:pPr>
        <w:pStyle w:val="a5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5A">
        <w:rPr>
          <w:rFonts w:ascii="Times New Roman" w:hAnsi="Times New Roman" w:cs="Times New Roman"/>
          <w:sz w:val="24"/>
          <w:szCs w:val="24"/>
        </w:rPr>
        <w:t>директор по обеспечению производства по МГУП «</w:t>
      </w:r>
      <w:proofErr w:type="spellStart"/>
      <w:r w:rsidRPr="009C5B5A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9C5B5A">
        <w:rPr>
          <w:rFonts w:ascii="Times New Roman" w:hAnsi="Times New Roman" w:cs="Times New Roman"/>
          <w:sz w:val="24"/>
          <w:szCs w:val="24"/>
        </w:rPr>
        <w:t>»</w:t>
      </w:r>
    </w:p>
    <w:p w14:paraId="24F15CEF" w14:textId="07299FD1" w:rsidR="00245723" w:rsidRPr="009C5B5A" w:rsidRDefault="00245723" w:rsidP="00245723">
      <w:pPr>
        <w:pStyle w:val="a5"/>
        <w:widowControl w:val="0"/>
        <w:numPr>
          <w:ilvl w:val="0"/>
          <w:numId w:val="12"/>
        </w:numPr>
        <w:tabs>
          <w:tab w:val="left" w:pos="1985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9C5B5A">
        <w:rPr>
          <w:rFonts w:ascii="Times New Roman" w:hAnsi="Times New Roman" w:cs="Times New Roman"/>
          <w:sz w:val="24"/>
          <w:szCs w:val="24"/>
        </w:rPr>
        <w:t>ГУП «</w:t>
      </w:r>
      <w:r>
        <w:rPr>
          <w:rFonts w:ascii="Times New Roman" w:hAnsi="Times New Roman" w:cs="Times New Roman"/>
          <w:sz w:val="24"/>
          <w:szCs w:val="24"/>
        </w:rPr>
        <w:t>Водоснабжение и водоотведение</w:t>
      </w:r>
      <w:r w:rsidRPr="009C5B5A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A870461" w14:textId="77777777" w:rsidR="00245723" w:rsidRPr="009C5B5A" w:rsidRDefault="00245723" w:rsidP="00245723">
      <w:pPr>
        <w:pStyle w:val="a5"/>
        <w:tabs>
          <w:tab w:val="left" w:pos="1985"/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1C3315" w14:textId="62E4C361" w:rsidR="00667B5D" w:rsidRDefault="00245723" w:rsidP="00C948C9">
      <w:pPr>
        <w:pStyle w:val="a5"/>
        <w:tabs>
          <w:tab w:val="left" w:pos="1985"/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5B5A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14:paraId="5C73F27F" w14:textId="77777777" w:rsidR="00FE05C9" w:rsidRDefault="00FE05C9" w:rsidP="00DB05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7545F" w14:textId="6AF88E32" w:rsidR="001511C8" w:rsidRPr="00667B5D" w:rsidRDefault="001511C8" w:rsidP="00DB05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  <w:sectPr w:rsidR="001511C8" w:rsidRPr="00667B5D" w:rsidSect="00667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BC0083" w14:textId="6556150E" w:rsidR="00BA6FEE" w:rsidRDefault="00BA6FEE" w:rsidP="00BA6FEE">
      <w:pPr>
        <w:pStyle w:val="a3"/>
        <w:numPr>
          <w:ilvl w:val="0"/>
          <w:numId w:val="1"/>
        </w:num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проведении открытого аукциона размещено на официальном сайте Министерства экономического развития Приднестровской Молдавской Республики в глобальной сети Интернет, являющегося информационной системой в сфере закупок:</w:t>
      </w:r>
      <w:r>
        <w:t xml:space="preserve"> </w:t>
      </w:r>
      <w:r w:rsidR="00A85A91" w:rsidRPr="009C5B5A">
        <w:rPr>
          <w:color w:val="0070C0"/>
          <w:sz w:val="24"/>
          <w:szCs w:val="24"/>
          <w:u w:val="single"/>
        </w:rPr>
        <w:t>https://zakupki.gospmr.org/purchase/?id=9249</w:t>
      </w:r>
      <w:hyperlink w:history="1"/>
      <w:r>
        <w:rPr>
          <w:rFonts w:ascii="Times New Roman" w:hAnsi="Times New Roman" w:cs="Times New Roman"/>
          <w:sz w:val="24"/>
          <w:szCs w:val="24"/>
        </w:rPr>
        <w:t>.</w:t>
      </w:r>
    </w:p>
    <w:p w14:paraId="386C731D" w14:textId="0D5873C6" w:rsidR="00BA6FEE" w:rsidRPr="00DE7ED6" w:rsidRDefault="009F1AF1" w:rsidP="00BA6FEE">
      <w:pPr>
        <w:numPr>
          <w:ilvl w:val="0"/>
          <w:numId w:val="1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Hlk1764223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заявок на участие в открытом аукционе</w:t>
      </w:r>
      <w:r w:rsidR="00BA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FEE"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закупке</w:t>
      </w:r>
      <w:r w:rsidR="00BA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измерения</w:t>
      </w:r>
      <w:r w:rsidR="00BA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BA6FEE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комиссия по адресу: г. Тирасполь</w:t>
      </w:r>
      <w:r w:rsidR="001A3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A8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ер. Энгельса, 11</w:t>
      </w:r>
      <w:r w:rsidR="00BA6FEE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A8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A6FEE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8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A6FEE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часов </w:t>
      </w:r>
      <w:r w:rsidR="00BA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8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A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BA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BA6FEE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202</w:t>
      </w:r>
      <w:r w:rsidR="00A85A9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="00BA6FEE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bookmarkEnd w:id="0"/>
    <w:p w14:paraId="1ADD3CA9" w14:textId="3136B041" w:rsidR="009133FF" w:rsidRPr="0040263C" w:rsidRDefault="009133FF" w:rsidP="00DB0511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Кворум соблюден, комиссия правомочна в принятии решений.</w:t>
      </w:r>
    </w:p>
    <w:p w14:paraId="2D61EDB6" w14:textId="5930673A" w:rsidR="0094459F" w:rsidRDefault="00B26883" w:rsidP="00DB0511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 подлежи</w:t>
      </w:r>
      <w:r w:rsidR="00E7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заявк</w:t>
      </w:r>
      <w:r w:rsidR="0075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7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 аукционе в порядке согласно Протокол</w:t>
      </w:r>
      <w:r w:rsidR="001A3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7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вскрытия кон</w:t>
      </w:r>
      <w:r w:rsidR="00AA3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вертов </w:t>
      </w:r>
      <w:r w:rsidR="00FC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5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8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C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8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C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8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C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A8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9249</w:t>
      </w:r>
      <w:r w:rsidR="00FC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</w:t>
      </w:r>
      <w:r w:rsidR="009133FF"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ECE01F" w14:textId="0A0743BA" w:rsidR="00667B5D" w:rsidRPr="00A33F20" w:rsidRDefault="003A73A8" w:rsidP="00A33F20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33FF" w:rsidRPr="00A3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проведения процедуры </w:t>
      </w:r>
      <w:r w:rsidR="003E6FE3" w:rsidRPr="00A3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заявок</w:t>
      </w:r>
      <w:r w:rsidR="009133FF" w:rsidRPr="00A3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</w:t>
      </w:r>
      <w:r w:rsidR="00BD44AE" w:rsidRPr="00A3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</w:t>
      </w:r>
      <w:r w:rsidR="006610FE" w:rsidRPr="00A3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7B5D" w:rsidRPr="00B2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велась</w:t>
      </w:r>
      <w:r w:rsidR="00667B5D" w:rsidRPr="00A3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аудиовизуальная запись.</w:t>
      </w:r>
    </w:p>
    <w:p w14:paraId="1144AC6A" w14:textId="701A1982" w:rsidR="009133FF" w:rsidRPr="00667B5D" w:rsidRDefault="00E71F9F" w:rsidP="00DB0511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6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процедуре рассмотрения заявок на участие в открытом аукционе </w:t>
      </w:r>
      <w:r w:rsidR="0048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присутствовали </w:t>
      </w:r>
      <w:r w:rsidRPr="0066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открытого аукциона и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заявками, зарегистрированные в журнале регистрации участников открытого аукциона и их представителей, подавших заявки на участие в аукционе, присутствующих на процедуре рассмотрения заявок на участие в открытом аукционе (Приложе</w:t>
      </w:r>
      <w:r w:rsidR="000534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ние № 1 к </w:t>
      </w:r>
      <w:r w:rsidR="007C4A2D" w:rsidRPr="0066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5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 вскрытия конвертов от 0</w:t>
      </w:r>
      <w:r w:rsidR="00A8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5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8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5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8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5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A8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9249</w:t>
      </w:r>
      <w:r w:rsidR="0005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</w:t>
      </w:r>
      <w:r w:rsidR="007C4A2D" w:rsidRPr="0066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0263C" w:rsidRPr="0066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9708C5" w14:textId="47476C04" w:rsidR="007C4A2D" w:rsidRDefault="00E71F9F" w:rsidP="00DB0511">
      <w:pPr>
        <w:pStyle w:val="a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F9F">
        <w:rPr>
          <w:rFonts w:ascii="Times New Roman" w:hAnsi="Times New Roman" w:cs="Times New Roman"/>
          <w:sz w:val="24"/>
          <w:szCs w:val="24"/>
        </w:rPr>
        <w:t xml:space="preserve">На основании решения комиссии согласно протоколу вскрытия конвертов комиссией сформирован реестр заявок на участие в открытом аукционе (Приложение № 2 к </w:t>
      </w:r>
      <w:r w:rsidR="003B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 вскрытия конвертов от 0</w:t>
      </w:r>
      <w:r w:rsidR="00A8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B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8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B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8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B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A8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9249</w:t>
      </w:r>
      <w:r w:rsidR="003B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</w:t>
      </w:r>
      <w:r w:rsidRPr="00E71F9F">
        <w:rPr>
          <w:rFonts w:ascii="Times New Roman" w:hAnsi="Times New Roman" w:cs="Times New Roman"/>
          <w:sz w:val="24"/>
          <w:szCs w:val="24"/>
        </w:rPr>
        <w:t xml:space="preserve">), каждой заявке на участие в открытом аукционе присвоен </w:t>
      </w:r>
      <w:r w:rsidR="007C4A2D">
        <w:rPr>
          <w:rFonts w:ascii="Times New Roman" w:hAnsi="Times New Roman" w:cs="Times New Roman"/>
          <w:sz w:val="24"/>
          <w:szCs w:val="24"/>
        </w:rPr>
        <w:t>порядковый номер в порядке очерё</w:t>
      </w:r>
      <w:r w:rsidRPr="00E71F9F">
        <w:rPr>
          <w:rFonts w:ascii="Times New Roman" w:hAnsi="Times New Roman" w:cs="Times New Roman"/>
          <w:sz w:val="24"/>
          <w:szCs w:val="24"/>
        </w:rPr>
        <w:t xml:space="preserve">дности их поступления. </w:t>
      </w:r>
    </w:p>
    <w:p w14:paraId="47383220" w14:textId="77777777" w:rsidR="00CA2E03" w:rsidRDefault="00E71F9F" w:rsidP="00DB0511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F9F">
        <w:rPr>
          <w:rFonts w:ascii="Times New Roman" w:hAnsi="Times New Roman" w:cs="Times New Roman"/>
          <w:sz w:val="24"/>
          <w:szCs w:val="24"/>
        </w:rPr>
        <w:t xml:space="preserve">По каждому лоту, заявленному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 </w:t>
      </w:r>
    </w:p>
    <w:p w14:paraId="51E7D72E" w14:textId="7D2851C0" w:rsidR="00E972CC" w:rsidRDefault="00E71F9F" w:rsidP="00DB0511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F9F">
        <w:rPr>
          <w:rFonts w:ascii="Times New Roman" w:hAnsi="Times New Roman" w:cs="Times New Roman"/>
          <w:sz w:val="24"/>
          <w:szCs w:val="24"/>
        </w:rPr>
        <w:t xml:space="preserve">Комиссией рассмотрена информация о соответствии объектов закупки по каждому лоту, </w:t>
      </w:r>
      <w:r w:rsidR="00F56760">
        <w:rPr>
          <w:rFonts w:ascii="Times New Roman" w:hAnsi="Times New Roman" w:cs="Times New Roman"/>
          <w:sz w:val="24"/>
          <w:szCs w:val="24"/>
        </w:rPr>
        <w:t>заявленному в предмете закупки.</w:t>
      </w:r>
      <w:r w:rsidR="00270C3A">
        <w:rPr>
          <w:rFonts w:ascii="Times New Roman" w:hAnsi="Times New Roman" w:cs="Times New Roman"/>
          <w:sz w:val="24"/>
          <w:szCs w:val="24"/>
        </w:rPr>
        <w:t xml:space="preserve"> На рассмотрение Комиссии представлена единственная заявка на участие в открытом аукционе, поданная </w:t>
      </w:r>
      <w:r w:rsidR="00A85A91">
        <w:rPr>
          <w:rFonts w:ascii="Times New Roman" w:hAnsi="Times New Roman" w:cs="Times New Roman"/>
          <w:sz w:val="24"/>
          <w:szCs w:val="24"/>
        </w:rPr>
        <w:t>ЗАО</w:t>
      </w:r>
      <w:r w:rsidR="00270C3A">
        <w:rPr>
          <w:rFonts w:ascii="Times New Roman" w:hAnsi="Times New Roman" w:cs="Times New Roman"/>
          <w:sz w:val="24"/>
          <w:szCs w:val="24"/>
        </w:rPr>
        <w:t xml:space="preserve"> «</w:t>
      </w:r>
      <w:r w:rsidR="00A85A91">
        <w:rPr>
          <w:rFonts w:ascii="Times New Roman" w:hAnsi="Times New Roman" w:cs="Times New Roman"/>
          <w:sz w:val="24"/>
          <w:szCs w:val="24"/>
        </w:rPr>
        <w:t>Метрологический центр</w:t>
      </w:r>
      <w:r w:rsidR="00270C3A">
        <w:rPr>
          <w:rFonts w:ascii="Times New Roman" w:hAnsi="Times New Roman" w:cs="Times New Roman"/>
          <w:sz w:val="24"/>
          <w:szCs w:val="24"/>
        </w:rPr>
        <w:t>»</w:t>
      </w:r>
      <w:r w:rsidR="009B4781">
        <w:rPr>
          <w:rFonts w:ascii="Times New Roman" w:hAnsi="Times New Roman" w:cs="Times New Roman"/>
          <w:sz w:val="24"/>
          <w:szCs w:val="24"/>
        </w:rPr>
        <w:t xml:space="preserve"> с предложениями по лотам №</w:t>
      </w:r>
      <w:r w:rsidR="00A85A91">
        <w:rPr>
          <w:rFonts w:ascii="Times New Roman" w:hAnsi="Times New Roman" w:cs="Times New Roman"/>
          <w:sz w:val="24"/>
          <w:szCs w:val="24"/>
        </w:rPr>
        <w:t>1</w:t>
      </w:r>
      <w:r w:rsidR="009B47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D53A13" w14:textId="77777777" w:rsidR="00AF788B" w:rsidRPr="00E71F9F" w:rsidRDefault="00AF788B" w:rsidP="00DB0511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2D79AED" w14:textId="531CA578" w:rsidR="00835B05" w:rsidRDefault="00D13004" w:rsidP="00835B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ЛОТ № </w:t>
      </w:r>
      <w:r w:rsidR="00A85A91">
        <w:rPr>
          <w:rFonts w:ascii="Times New Roman" w:hAnsi="Times New Roman" w:cs="Times New Roman"/>
          <w:b/>
          <w:sz w:val="24"/>
          <w:szCs w:val="24"/>
        </w:rPr>
        <w:t>1</w:t>
      </w:r>
    </w:p>
    <w:p w14:paraId="5AA6B809" w14:textId="3A2F669E" w:rsidR="00835B05" w:rsidRDefault="00835B05" w:rsidP="00307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EF1406" w14:textId="77777777" w:rsidR="00835B05" w:rsidRPr="00BC7CC4" w:rsidRDefault="00835B05" w:rsidP="00835B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Порядковый номер заявки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962"/>
      </w:tblGrid>
      <w:tr w:rsidR="00A85A91" w:rsidRPr="00BC7CC4" w14:paraId="7F38C177" w14:textId="77777777" w:rsidTr="00C948C9">
        <w:tc>
          <w:tcPr>
            <w:tcW w:w="4672" w:type="dxa"/>
          </w:tcPr>
          <w:p w14:paraId="16E01375" w14:textId="77777777" w:rsidR="00A85A91" w:rsidRPr="00BC7CC4" w:rsidRDefault="00A85A91" w:rsidP="00A85A91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D0C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организации, фамилия, имя, отчество, (при наличии) для индивидуального предпринимателя)</w:t>
            </w:r>
          </w:p>
        </w:tc>
        <w:tc>
          <w:tcPr>
            <w:tcW w:w="4962" w:type="dxa"/>
          </w:tcPr>
          <w:p w14:paraId="2A7B87D4" w14:textId="77777777" w:rsidR="00A85A91" w:rsidRPr="00F3148F" w:rsidRDefault="00A85A91" w:rsidP="00A85A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39B48" w14:textId="60168CC8" w:rsidR="00A85A91" w:rsidRPr="00BC7CC4" w:rsidRDefault="00A85A91" w:rsidP="00A85A91">
            <w:pPr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97518969"/>
            <w:r>
              <w:rPr>
                <w:rFonts w:ascii="Times New Roman" w:hAnsi="Times New Roman" w:cs="Times New Roman"/>
                <w:sz w:val="24"/>
                <w:szCs w:val="24"/>
              </w:rPr>
              <w:t>ЗАО «Метрологический центр»</w:t>
            </w:r>
            <w:bookmarkEnd w:id="1"/>
          </w:p>
        </w:tc>
      </w:tr>
      <w:tr w:rsidR="00A85A91" w:rsidRPr="00AF788B" w14:paraId="0845FC6D" w14:textId="77777777" w:rsidTr="00C948C9">
        <w:tc>
          <w:tcPr>
            <w:tcW w:w="4672" w:type="dxa"/>
          </w:tcPr>
          <w:p w14:paraId="3F62E7CB" w14:textId="77777777" w:rsidR="00A85A91" w:rsidRPr="00BC7CC4" w:rsidRDefault="00A85A91" w:rsidP="00A85A91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962" w:type="dxa"/>
          </w:tcPr>
          <w:p w14:paraId="61B31B3E" w14:textId="30F4FC81" w:rsidR="00A85A91" w:rsidRDefault="00A85A91" w:rsidP="00A85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Бендеры, ул. </w:t>
            </w:r>
            <w:proofErr w:type="spellStart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К.Цеткин</w:t>
            </w:r>
            <w:proofErr w:type="spellEnd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, 14</w:t>
            </w:r>
          </w:p>
          <w:p w14:paraId="4187B1F0" w14:textId="141E48AF" w:rsidR="001A3969" w:rsidRPr="00D7378B" w:rsidRDefault="001A3969" w:rsidP="00A85A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39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1A39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plus.vodokanal@mail.ru</w:t>
            </w:r>
          </w:p>
          <w:p w14:paraId="5063306F" w14:textId="2F291635" w:rsidR="00A85A91" w:rsidRPr="001A3969" w:rsidRDefault="00A85A91" w:rsidP="00A85A91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39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FF19CDD" w14:textId="77777777" w:rsidR="00835B05" w:rsidRPr="001A3969" w:rsidRDefault="00835B05" w:rsidP="0083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31BBE1F" w14:textId="2F5F52B4" w:rsidR="00835B05" w:rsidRPr="00753942" w:rsidRDefault="00835B05" w:rsidP="00835B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выявлено, что заявка </w:t>
      </w:r>
      <w:r w:rsidR="00A85A91">
        <w:rPr>
          <w:rFonts w:ascii="Times New Roman" w:hAnsi="Times New Roman" w:cs="Times New Roman"/>
          <w:sz w:val="24"/>
          <w:szCs w:val="24"/>
        </w:rPr>
        <w:t>ЗАО «Метрологический центр»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требованиям, установленным извещением и документации о проведении открытого аукциона</w:t>
      </w:r>
      <w:r w:rsidRPr="00987316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: </w:t>
      </w:r>
    </w:p>
    <w:p w14:paraId="0A59A493" w14:textId="77777777" w:rsidR="00835B05" w:rsidRPr="00987316" w:rsidRDefault="00835B05" w:rsidP="0083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p w14:paraId="2C0B51E0" w14:textId="77777777" w:rsidR="00835B05" w:rsidRPr="00987316" w:rsidRDefault="00835B05" w:rsidP="0083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 w:rsidR="00835B05" w14:paraId="282819DD" w14:textId="77777777" w:rsidTr="00C948C9">
        <w:tc>
          <w:tcPr>
            <w:tcW w:w="562" w:type="dxa"/>
            <w:vAlign w:val="center"/>
          </w:tcPr>
          <w:p w14:paraId="4950DA3D" w14:textId="77777777" w:rsidR="00835B05" w:rsidRPr="00F621B2" w:rsidRDefault="00835B05" w:rsidP="00835B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vAlign w:val="center"/>
          </w:tcPr>
          <w:p w14:paraId="3DD12429" w14:textId="77777777" w:rsidR="00835B05" w:rsidRDefault="00835B05" w:rsidP="00835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14:paraId="1B65161C" w14:textId="77777777" w:rsidR="00835B05" w:rsidRPr="00F621B2" w:rsidRDefault="00835B05" w:rsidP="00835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(фамилия, имя, отчество (при наличии), должность)</w:t>
            </w:r>
          </w:p>
        </w:tc>
        <w:tc>
          <w:tcPr>
            <w:tcW w:w="1701" w:type="dxa"/>
            <w:vAlign w:val="center"/>
          </w:tcPr>
          <w:p w14:paraId="100DE227" w14:textId="77777777" w:rsidR="00835B05" w:rsidRDefault="00835B05" w:rsidP="00835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14:paraId="7FA9AB8F" w14:textId="77777777" w:rsidR="00835B05" w:rsidRPr="00F621B2" w:rsidRDefault="00835B05" w:rsidP="00835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(допустить к участию в открытом аукционе/не допустить к участию в открытом аукционе)</w:t>
            </w:r>
          </w:p>
        </w:tc>
        <w:tc>
          <w:tcPr>
            <w:tcW w:w="1701" w:type="dxa"/>
            <w:vAlign w:val="center"/>
          </w:tcPr>
          <w:p w14:paraId="2B279266" w14:textId="77777777" w:rsidR="00835B05" w:rsidRPr="00F621B2" w:rsidRDefault="00835B05" w:rsidP="00835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 решения о недопуске участника открытого аукциона к участию в открытом аукционе</w:t>
            </w:r>
          </w:p>
        </w:tc>
      </w:tr>
      <w:tr w:rsidR="00835B05" w14:paraId="1F4F5E9E" w14:textId="77777777" w:rsidTr="00C948C9">
        <w:tc>
          <w:tcPr>
            <w:tcW w:w="562" w:type="dxa"/>
            <w:vAlign w:val="center"/>
          </w:tcPr>
          <w:p w14:paraId="2574FFB7" w14:textId="77777777" w:rsidR="00835B05" w:rsidRPr="005C4380" w:rsidRDefault="00835B05" w:rsidP="00835B05">
            <w:pPr>
              <w:ind w:left="29" w:right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3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vAlign w:val="center"/>
          </w:tcPr>
          <w:p w14:paraId="1482CD73" w14:textId="77777777" w:rsidR="00835B05" w:rsidRPr="009133FF" w:rsidRDefault="00835B05" w:rsidP="00835B05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1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редседатель комиссии:</w:t>
            </w:r>
          </w:p>
          <w:p w14:paraId="79107091" w14:textId="2521A02E" w:rsidR="00A85A91" w:rsidRPr="00A32A51" w:rsidRDefault="00835B05" w:rsidP="00A85A91">
            <w:pPr>
              <w:pStyle w:val="a3"/>
              <w:ind w:left="2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85A91">
              <w:rPr>
                <w:rFonts w:ascii="Times New Roman" w:hAnsi="Times New Roman" w:cs="Times New Roman"/>
                <w:sz w:val="24"/>
                <w:szCs w:val="24"/>
              </w:rPr>
              <w:t xml:space="preserve">общим вопросам </w:t>
            </w:r>
          </w:p>
          <w:p w14:paraId="06BB68EF" w14:textId="480DE3D5" w:rsidR="00835B05" w:rsidRPr="00A32A51" w:rsidRDefault="00835B05" w:rsidP="00835B05">
            <w:pPr>
              <w:pStyle w:val="a3"/>
              <w:ind w:left="2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B54ED9" w14:textId="77777777" w:rsidR="00835B05" w:rsidRDefault="00835B05" w:rsidP="00835B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263C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1701" w:type="dxa"/>
          </w:tcPr>
          <w:p w14:paraId="6C9EB33F" w14:textId="77777777" w:rsidR="00835B05" w:rsidRDefault="00835B05" w:rsidP="00835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B05" w14:paraId="2D8A0EFB" w14:textId="77777777" w:rsidTr="00C948C9">
        <w:tc>
          <w:tcPr>
            <w:tcW w:w="9634" w:type="dxa"/>
            <w:gridSpan w:val="4"/>
            <w:vAlign w:val="center"/>
          </w:tcPr>
          <w:p w14:paraId="42ED8813" w14:textId="77777777" w:rsidR="00835B05" w:rsidRPr="009A6903" w:rsidRDefault="00835B05" w:rsidP="00835B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A6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B54C91" w14:paraId="76473697" w14:textId="77777777" w:rsidTr="00C948C9">
        <w:tc>
          <w:tcPr>
            <w:tcW w:w="562" w:type="dxa"/>
            <w:vAlign w:val="center"/>
          </w:tcPr>
          <w:p w14:paraId="246D7100" w14:textId="77777777" w:rsidR="00B54C91" w:rsidRPr="005C4380" w:rsidRDefault="00B54C91" w:rsidP="00B54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1594E139" w14:textId="2B33D3BF" w:rsidR="00B54C91" w:rsidRPr="00667B5D" w:rsidRDefault="00D7378B" w:rsidP="00B54C9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B5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по МТС ГУП </w:t>
            </w:r>
            <w:r w:rsidR="00B54C91" w:rsidRPr="0043340C">
              <w:rPr>
                <w:rFonts w:ascii="Times New Roman" w:hAnsi="Times New Roman" w:cs="Times New Roman"/>
                <w:sz w:val="24"/>
                <w:szCs w:val="24"/>
              </w:rPr>
              <w:t xml:space="preserve">«ГК </w:t>
            </w:r>
            <w:proofErr w:type="spellStart"/>
            <w:r w:rsidR="00B54C91" w:rsidRPr="0043340C">
              <w:rPr>
                <w:rFonts w:ascii="Times New Roman" w:hAnsi="Times New Roman" w:cs="Times New Roman"/>
                <w:sz w:val="24"/>
                <w:szCs w:val="24"/>
              </w:rPr>
              <w:t>Днестрэнерго</w:t>
            </w:r>
            <w:proofErr w:type="spellEnd"/>
            <w:r w:rsidR="00AF78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B91017B" w14:textId="77777777" w:rsidR="00B54C91" w:rsidRDefault="00B54C91" w:rsidP="00B54C91">
            <w:pPr>
              <w:jc w:val="center"/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701" w:type="dxa"/>
          </w:tcPr>
          <w:p w14:paraId="54F280E2" w14:textId="77777777" w:rsidR="00B54C91" w:rsidRDefault="00B54C91" w:rsidP="00B54C91"/>
        </w:tc>
      </w:tr>
      <w:tr w:rsidR="00B54C91" w14:paraId="04BE79E5" w14:textId="77777777" w:rsidTr="00C948C9">
        <w:tc>
          <w:tcPr>
            <w:tcW w:w="562" w:type="dxa"/>
            <w:vAlign w:val="center"/>
          </w:tcPr>
          <w:p w14:paraId="4C35C1C5" w14:textId="35586228" w:rsidR="00B54C91" w:rsidRDefault="00A85A91" w:rsidP="00B54C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14:paraId="45578E3D" w14:textId="7E4F168E" w:rsidR="00B54C91" w:rsidRPr="00667B5D" w:rsidRDefault="00B54C91" w:rsidP="00B54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E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ГУП «Водоснабжение и водоотведение»</w:t>
            </w:r>
            <w:r w:rsidR="00A8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AF894AC" w14:textId="77777777" w:rsidR="00B54C91" w:rsidRDefault="00B54C91" w:rsidP="00B5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701" w:type="dxa"/>
          </w:tcPr>
          <w:p w14:paraId="3D6C7482" w14:textId="77777777" w:rsidR="00B54C91" w:rsidRDefault="00B54C91" w:rsidP="00B54C91"/>
        </w:tc>
      </w:tr>
      <w:tr w:rsidR="00B54C91" w14:paraId="64C76EB0" w14:textId="77777777" w:rsidTr="00C948C9">
        <w:tc>
          <w:tcPr>
            <w:tcW w:w="562" w:type="dxa"/>
            <w:vAlign w:val="center"/>
          </w:tcPr>
          <w:p w14:paraId="2089AC59" w14:textId="1976490D" w:rsidR="00B54C91" w:rsidRDefault="00A85A91" w:rsidP="00B54C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14:paraId="5CA59CBC" w14:textId="3B21536D" w:rsidR="00B54C91" w:rsidRPr="008621E6" w:rsidRDefault="00A85A91" w:rsidP="00B54C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  <w:r w:rsidR="00B54C91" w:rsidRPr="008C356C">
              <w:rPr>
                <w:rFonts w:ascii="Times New Roman" w:hAnsi="Times New Roman" w:cs="Times New Roman"/>
                <w:sz w:val="24"/>
                <w:szCs w:val="24"/>
              </w:rPr>
              <w:t>директор ГУП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ЕРЭС</w:t>
            </w:r>
            <w:r w:rsidR="00B54C91" w:rsidRPr="008C35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87AC04C" w14:textId="64469B4E" w:rsidR="00B54C91" w:rsidRPr="00A85C10" w:rsidRDefault="00B54C91" w:rsidP="00B5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701" w:type="dxa"/>
          </w:tcPr>
          <w:p w14:paraId="783001F1" w14:textId="77777777" w:rsidR="00B54C91" w:rsidRDefault="00B54C91" w:rsidP="00B54C91"/>
        </w:tc>
      </w:tr>
      <w:tr w:rsidR="00B54C91" w14:paraId="05FE760A" w14:textId="77777777" w:rsidTr="00C948C9">
        <w:tc>
          <w:tcPr>
            <w:tcW w:w="562" w:type="dxa"/>
            <w:vAlign w:val="center"/>
          </w:tcPr>
          <w:p w14:paraId="520F820A" w14:textId="36CDB504" w:rsidR="00B54C91" w:rsidRDefault="00A85A91" w:rsidP="00B54C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14:paraId="37FC8DEE" w14:textId="088A5099" w:rsidR="00B54C91" w:rsidRPr="00667B5D" w:rsidRDefault="00B54C91" w:rsidP="00B54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21E6">
              <w:rPr>
                <w:rFonts w:ascii="Times New Roman" w:hAnsi="Times New Roman" w:cs="Times New Roman"/>
                <w:sz w:val="24"/>
                <w:szCs w:val="24"/>
              </w:rPr>
              <w:t>директор по обеспечению производства МГУП «</w:t>
            </w:r>
            <w:proofErr w:type="spellStart"/>
            <w:r w:rsidRPr="008621E6">
              <w:rPr>
                <w:rFonts w:ascii="Times New Roman" w:hAnsi="Times New Roman" w:cs="Times New Roman"/>
                <w:sz w:val="24"/>
                <w:szCs w:val="24"/>
              </w:rPr>
              <w:t>Тирастеплоэнерго</w:t>
            </w:r>
            <w:proofErr w:type="spellEnd"/>
            <w:r w:rsidRPr="008621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EDDA432" w14:textId="77777777" w:rsidR="00B54C91" w:rsidRDefault="00B54C91" w:rsidP="00B5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701" w:type="dxa"/>
          </w:tcPr>
          <w:p w14:paraId="47F10FF8" w14:textId="77777777" w:rsidR="00B54C91" w:rsidRDefault="00B54C91" w:rsidP="00B54C91"/>
        </w:tc>
      </w:tr>
    </w:tbl>
    <w:p w14:paraId="0E03020D" w14:textId="77777777" w:rsidR="00835B05" w:rsidRPr="00987316" w:rsidRDefault="00835B05" w:rsidP="0083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26AD7" w14:textId="506F0F06" w:rsidR="00835B05" w:rsidRPr="00DB0511" w:rsidRDefault="00835B05" w:rsidP="0083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</w:t>
      </w:r>
      <w:r w:rsidR="00A85A91">
        <w:rPr>
          <w:rFonts w:ascii="Times New Roman" w:hAnsi="Times New Roman" w:cs="Times New Roman"/>
          <w:sz w:val="24"/>
          <w:szCs w:val="24"/>
        </w:rPr>
        <w:t>ЗАО «Метрологический центр»</w:t>
      </w:r>
      <w:r w:rsidR="00D1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</w:t>
      </w:r>
      <w:r w:rsidR="00A85A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в открытом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94E1064" w14:textId="06E4AD7A" w:rsidR="00835B05" w:rsidRDefault="00835B05" w:rsidP="00DB05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B60106" w14:textId="21C5B025" w:rsidR="004A2727" w:rsidRDefault="004A2727" w:rsidP="004A2727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результатов рассмотрения заявок на участие в открытом аукционе комиссией принято решение о признании </w:t>
      </w:r>
      <w:r w:rsidR="0098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единственного участника аукциона </w:t>
      </w:r>
      <w:r w:rsidR="00FF45C3">
        <w:rPr>
          <w:rFonts w:ascii="Times New Roman" w:hAnsi="Times New Roman" w:cs="Times New Roman"/>
          <w:sz w:val="24"/>
          <w:szCs w:val="24"/>
        </w:rPr>
        <w:t>ЗАО «Метрологический центр»</w:t>
      </w:r>
      <w:r w:rsidR="0098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победителе</w:t>
      </w:r>
      <w:r w:rsidR="001E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52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открытого </w:t>
      </w:r>
      <w:r w:rsidR="001E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 по лот</w:t>
      </w:r>
      <w:r w:rsidR="00FF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E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FF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A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867"/>
        <w:gridCol w:w="3662"/>
        <w:gridCol w:w="1790"/>
        <w:gridCol w:w="2031"/>
      </w:tblGrid>
      <w:tr w:rsidR="004A2727" w14:paraId="74243581" w14:textId="77777777" w:rsidTr="00762220">
        <w:tc>
          <w:tcPr>
            <w:tcW w:w="1867" w:type="dxa"/>
          </w:tcPr>
          <w:p w14:paraId="533AA29E" w14:textId="77777777" w:rsidR="004A2727" w:rsidRPr="00C948C9" w:rsidRDefault="004A2727" w:rsidP="00835B0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3662" w:type="dxa"/>
          </w:tcPr>
          <w:p w14:paraId="0B7D76F8" w14:textId="77777777" w:rsidR="004A2727" w:rsidRPr="00C948C9" w:rsidRDefault="004A2727" w:rsidP="00835B0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участника открытого аукциона,</w:t>
            </w:r>
          </w:p>
          <w:p w14:paraId="6749CD53" w14:textId="77777777" w:rsidR="004A2727" w:rsidRPr="00C948C9" w:rsidRDefault="004A2727" w:rsidP="00835B0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90" w:type="dxa"/>
          </w:tcPr>
          <w:p w14:paraId="1556E310" w14:textId="77777777" w:rsidR="004A2727" w:rsidRPr="00C948C9" w:rsidRDefault="004A2727" w:rsidP="00835B0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контракта, предложенная участником открытого аукциона (рублей)</w:t>
            </w:r>
          </w:p>
        </w:tc>
        <w:tc>
          <w:tcPr>
            <w:tcW w:w="2031" w:type="dxa"/>
          </w:tcPr>
          <w:p w14:paraId="4151A498" w14:textId="77777777" w:rsidR="004A2727" w:rsidRPr="00C948C9" w:rsidRDefault="004A2727" w:rsidP="00835B0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контракта, сформированная с учетом преимущества (рублей)</w:t>
            </w:r>
          </w:p>
        </w:tc>
      </w:tr>
      <w:tr w:rsidR="004A2727" w14:paraId="3845C3FF" w14:textId="77777777" w:rsidTr="00835B05">
        <w:tc>
          <w:tcPr>
            <w:tcW w:w="9350" w:type="dxa"/>
            <w:gridSpan w:val="4"/>
          </w:tcPr>
          <w:p w14:paraId="2C259159" w14:textId="24BA8814" w:rsidR="004A2727" w:rsidRDefault="0016302D" w:rsidP="00835B0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ЛОТ № </w:t>
            </w:r>
            <w:r w:rsidR="00FF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727" w14:paraId="3E26362D" w14:textId="77777777" w:rsidTr="00762220">
        <w:tc>
          <w:tcPr>
            <w:tcW w:w="1867" w:type="dxa"/>
          </w:tcPr>
          <w:p w14:paraId="677CDE1C" w14:textId="77777777" w:rsidR="004A2727" w:rsidRDefault="004A2727" w:rsidP="00835B0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2" w:type="dxa"/>
          </w:tcPr>
          <w:p w14:paraId="3C61B529" w14:textId="172CA070" w:rsidR="004A2727" w:rsidRPr="004263A9" w:rsidRDefault="00762220" w:rsidP="00835B05">
            <w:pPr>
              <w:pStyle w:val="a5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«Метрологический центр»</w:t>
            </w:r>
          </w:p>
        </w:tc>
        <w:tc>
          <w:tcPr>
            <w:tcW w:w="1790" w:type="dxa"/>
          </w:tcPr>
          <w:p w14:paraId="0B6FA955" w14:textId="4D2394DB" w:rsidR="004A2727" w:rsidRPr="00CE225F" w:rsidRDefault="00762220" w:rsidP="00BB7FE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507 267</w:t>
            </w:r>
            <w:r w:rsidR="00BB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руб. </w:t>
            </w:r>
          </w:p>
        </w:tc>
        <w:tc>
          <w:tcPr>
            <w:tcW w:w="2031" w:type="dxa"/>
          </w:tcPr>
          <w:p w14:paraId="55BFE7A3" w14:textId="77777777" w:rsidR="004A2727" w:rsidRPr="00D031B5" w:rsidRDefault="004A2727" w:rsidP="00835B0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58E677E8" w14:textId="77777777" w:rsidR="00D25C16" w:rsidRPr="00D25C16" w:rsidRDefault="00D25C16" w:rsidP="00D25C16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D19607" w14:textId="24A13E79" w:rsidR="00264CDE" w:rsidRPr="00264CDE" w:rsidRDefault="00264CDE" w:rsidP="00F76A2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DE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заседания Комиссии</w:t>
      </w:r>
      <w:r w:rsidRPr="00264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открытый аукцион признан не состоявшимся в соответствии с подпунктом «а» пункта 1 Статьи 42 Закона Приднестровской Молдавской Республики «О закупках в Приднестровской Молдавской Республике» в действующей </w:t>
      </w:r>
      <w:r w:rsidRPr="00264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редакции, в связи с чем заключается контракт с единственным поставщиком, на условиях, предусмотренных документацией о закупке. </w:t>
      </w:r>
    </w:p>
    <w:p w14:paraId="02DE21B3" w14:textId="0BA248DA" w:rsidR="00264CDE" w:rsidRPr="00264CDE" w:rsidRDefault="00264CDE" w:rsidP="00F76A2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Комиссией предложено участнику дополнительно снизить предлагаемую им цену контракта в соответствии с пунктом 5 статьи 42 Закона Приднестровской Молдавской Республики «О закупках в Приднестровской Молдавской Республике». </w:t>
      </w:r>
    </w:p>
    <w:p w14:paraId="34A8CF22" w14:textId="574B67E8" w:rsidR="00264CDE" w:rsidRPr="00264CDE" w:rsidRDefault="00264CDE" w:rsidP="0066236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Входящим письмом от 07 мая 2025 года № 276</w:t>
      </w:r>
      <w:r w:rsidRPr="00264C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ЗАО «Метрологический центр» </w:t>
      </w:r>
      <w:r w:rsidRPr="00264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сообщило, что сумма 436 249,60 рублей ПМР является окончательной. </w:t>
      </w:r>
    </w:p>
    <w:p w14:paraId="512FDBCC" w14:textId="6F47E854" w:rsidR="00785A65" w:rsidRPr="00264CDE" w:rsidRDefault="00785A65" w:rsidP="0097519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хранению заказчиком в течение 5 (пяти) лет с даты подведения итогов данного открытого аукциона.</w:t>
      </w:r>
    </w:p>
    <w:p w14:paraId="297122D5" w14:textId="73D7234E" w:rsidR="00693252" w:rsidRPr="006042DF" w:rsidRDefault="009133FF" w:rsidP="00A33F20">
      <w:pPr>
        <w:pStyle w:val="a5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членов комиссии по осуществлению закуп</w:t>
      </w:r>
      <w:r w:rsidR="00604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</w:p>
    <w:p w14:paraId="1F725B41" w14:textId="67329367" w:rsidR="006042DF" w:rsidRDefault="006042DF" w:rsidP="006042D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DCFF4" w14:textId="362F8EF2" w:rsidR="006042DF" w:rsidRDefault="006042DF" w:rsidP="006042D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B62E7" w14:textId="77777777" w:rsidR="00762220" w:rsidRDefault="00762220" w:rsidP="00762220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3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1FE0420" w14:textId="1177FBFA" w:rsidR="00762220" w:rsidRPr="0022058B" w:rsidRDefault="00762220" w:rsidP="00762220">
      <w:pPr>
        <w:pStyle w:val="a5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общим вопросам</w:t>
      </w:r>
      <w:r w:rsidR="00AF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F7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4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220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8F0E8B0" w14:textId="77777777" w:rsidR="00762220" w:rsidRDefault="00762220" w:rsidP="00762220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1B7019" w14:textId="77777777" w:rsidR="00762220" w:rsidRDefault="00762220" w:rsidP="00762220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2220" w:rsidSect="0003229A">
          <w:type w:val="continuous"/>
          <w:pgSz w:w="11906" w:h="16838"/>
          <w:pgMar w:top="709" w:right="850" w:bottom="142" w:left="1276" w:header="708" w:footer="708" w:gutter="0"/>
          <w:cols w:space="708"/>
          <w:docGrid w:linePitch="360"/>
        </w:sectPr>
      </w:pPr>
    </w:p>
    <w:p w14:paraId="40A8367B" w14:textId="77777777" w:rsidR="00762220" w:rsidRPr="0099771A" w:rsidRDefault="00762220" w:rsidP="00762220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6A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MD"/>
        </w:rPr>
        <w:t>ч</w:t>
      </w:r>
      <w:r w:rsidRPr="0043340C">
        <w:rPr>
          <w:rFonts w:ascii="Times New Roman" w:hAnsi="Times New Roman" w:cs="Times New Roman"/>
          <w:b/>
          <w:sz w:val="24"/>
          <w:szCs w:val="24"/>
        </w:rPr>
        <w:t>лены комиссии:</w:t>
      </w:r>
    </w:p>
    <w:p w14:paraId="103EDB40" w14:textId="0F6DED24" w:rsidR="00762220" w:rsidRPr="009C5B5A" w:rsidRDefault="00762220" w:rsidP="00762220">
      <w:pPr>
        <w:pStyle w:val="a5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5A">
        <w:rPr>
          <w:rFonts w:ascii="Times New Roman" w:hAnsi="Times New Roman" w:cs="Times New Roman"/>
          <w:sz w:val="24"/>
          <w:szCs w:val="24"/>
        </w:rPr>
        <w:t>технический директор ГУП «ЕРЭС»</w:t>
      </w:r>
      <w:r w:rsidR="00AF788B">
        <w:rPr>
          <w:rFonts w:ascii="Times New Roman" w:hAnsi="Times New Roman" w:cs="Times New Roman"/>
          <w:sz w:val="24"/>
          <w:szCs w:val="24"/>
        </w:rPr>
        <w:tab/>
      </w:r>
      <w:r w:rsidR="00AF78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566DD7DA" w14:textId="77777777" w:rsidR="00762220" w:rsidRDefault="00762220" w:rsidP="00762220">
      <w:pPr>
        <w:pStyle w:val="a5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5A">
        <w:rPr>
          <w:rFonts w:ascii="Times New Roman" w:hAnsi="Times New Roman" w:cs="Times New Roman"/>
          <w:sz w:val="24"/>
          <w:szCs w:val="24"/>
        </w:rPr>
        <w:t>заместитель генерального директора</w:t>
      </w:r>
    </w:p>
    <w:p w14:paraId="4EFEA97A" w14:textId="21944080" w:rsidR="00762220" w:rsidRPr="009C5B5A" w:rsidRDefault="00762220" w:rsidP="00762220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5A">
        <w:rPr>
          <w:rFonts w:ascii="Times New Roman" w:hAnsi="Times New Roman" w:cs="Times New Roman"/>
          <w:sz w:val="24"/>
          <w:szCs w:val="24"/>
        </w:rPr>
        <w:t>по МТС ГУП ГК «</w:t>
      </w:r>
      <w:proofErr w:type="spellStart"/>
      <w:r w:rsidRPr="009C5B5A">
        <w:rPr>
          <w:rFonts w:ascii="Times New Roman" w:hAnsi="Times New Roman" w:cs="Times New Roman"/>
          <w:sz w:val="24"/>
          <w:szCs w:val="24"/>
        </w:rPr>
        <w:t>Днестрэнерго</w:t>
      </w:r>
      <w:proofErr w:type="spellEnd"/>
      <w:r w:rsidRPr="009C5B5A">
        <w:rPr>
          <w:rFonts w:ascii="Times New Roman" w:hAnsi="Times New Roman" w:cs="Times New Roman"/>
          <w:sz w:val="24"/>
          <w:szCs w:val="24"/>
        </w:rPr>
        <w:t>»</w:t>
      </w:r>
      <w:r w:rsidR="00AF788B">
        <w:rPr>
          <w:rFonts w:ascii="Times New Roman" w:hAnsi="Times New Roman" w:cs="Times New Roman"/>
          <w:sz w:val="24"/>
          <w:szCs w:val="24"/>
        </w:rPr>
        <w:tab/>
      </w:r>
      <w:r w:rsidR="00AF788B">
        <w:rPr>
          <w:rFonts w:ascii="Times New Roman" w:hAnsi="Times New Roman" w:cs="Times New Roman"/>
          <w:sz w:val="24"/>
          <w:szCs w:val="24"/>
        </w:rPr>
        <w:tab/>
      </w:r>
      <w:r w:rsidR="00AF78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1AB87AA6" w14:textId="77777777" w:rsidR="00762220" w:rsidRDefault="00762220" w:rsidP="00762220">
      <w:pPr>
        <w:pStyle w:val="a5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5A">
        <w:rPr>
          <w:rFonts w:ascii="Times New Roman" w:hAnsi="Times New Roman" w:cs="Times New Roman"/>
          <w:sz w:val="24"/>
          <w:szCs w:val="24"/>
        </w:rPr>
        <w:t>директор по обеспечению производства</w:t>
      </w:r>
    </w:p>
    <w:p w14:paraId="3245F72A" w14:textId="1791E149" w:rsidR="00762220" w:rsidRPr="009C5B5A" w:rsidRDefault="00762220" w:rsidP="00762220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5A">
        <w:rPr>
          <w:rFonts w:ascii="Times New Roman" w:hAnsi="Times New Roman" w:cs="Times New Roman"/>
          <w:sz w:val="24"/>
          <w:szCs w:val="24"/>
        </w:rPr>
        <w:t>по МГУП «</w:t>
      </w:r>
      <w:proofErr w:type="spellStart"/>
      <w:r w:rsidRPr="009C5B5A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9C5B5A">
        <w:rPr>
          <w:rFonts w:ascii="Times New Roman" w:hAnsi="Times New Roman" w:cs="Times New Roman"/>
          <w:sz w:val="24"/>
          <w:szCs w:val="24"/>
        </w:rPr>
        <w:t>»</w:t>
      </w:r>
      <w:r w:rsidR="00AF788B">
        <w:rPr>
          <w:rFonts w:ascii="Times New Roman" w:hAnsi="Times New Roman" w:cs="Times New Roman"/>
          <w:sz w:val="24"/>
          <w:szCs w:val="24"/>
        </w:rPr>
        <w:tab/>
      </w:r>
      <w:r w:rsidR="00AF788B">
        <w:rPr>
          <w:rFonts w:ascii="Times New Roman" w:hAnsi="Times New Roman" w:cs="Times New Roman"/>
          <w:sz w:val="24"/>
          <w:szCs w:val="24"/>
        </w:rPr>
        <w:tab/>
      </w:r>
      <w:r w:rsidR="00AF78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4127DD53" w14:textId="77777777" w:rsidR="00762220" w:rsidRDefault="00762220" w:rsidP="00762220">
      <w:pPr>
        <w:pStyle w:val="a5"/>
        <w:widowControl w:val="0"/>
        <w:numPr>
          <w:ilvl w:val="0"/>
          <w:numId w:val="12"/>
        </w:numPr>
        <w:tabs>
          <w:tab w:val="left" w:pos="1985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3162958A" w14:textId="3AC0044E" w:rsidR="00762220" w:rsidRPr="009C5B5A" w:rsidRDefault="00762220" w:rsidP="00762220">
      <w:pPr>
        <w:pStyle w:val="a5"/>
        <w:widowControl w:val="0"/>
        <w:tabs>
          <w:tab w:val="left" w:pos="1985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5A">
        <w:rPr>
          <w:rFonts w:ascii="Times New Roman" w:hAnsi="Times New Roman" w:cs="Times New Roman"/>
          <w:sz w:val="24"/>
          <w:szCs w:val="24"/>
        </w:rPr>
        <w:t>ГУП «</w:t>
      </w:r>
      <w:r>
        <w:rPr>
          <w:rFonts w:ascii="Times New Roman" w:hAnsi="Times New Roman" w:cs="Times New Roman"/>
          <w:sz w:val="24"/>
          <w:szCs w:val="24"/>
        </w:rPr>
        <w:t>Водоснабжение и водоотведение</w:t>
      </w:r>
      <w:r w:rsidRPr="009C5B5A">
        <w:rPr>
          <w:rFonts w:ascii="Times New Roman" w:hAnsi="Times New Roman" w:cs="Times New Roman"/>
          <w:sz w:val="24"/>
          <w:szCs w:val="24"/>
        </w:rPr>
        <w:t>»</w:t>
      </w:r>
      <w:r w:rsidR="00AF788B">
        <w:rPr>
          <w:rFonts w:ascii="Times New Roman" w:hAnsi="Times New Roman" w:cs="Times New Roman"/>
          <w:sz w:val="24"/>
          <w:szCs w:val="24"/>
        </w:rPr>
        <w:tab/>
      </w:r>
      <w:r w:rsidR="00AF788B">
        <w:rPr>
          <w:rFonts w:ascii="Times New Roman" w:hAnsi="Times New Roman" w:cs="Times New Roman"/>
          <w:sz w:val="24"/>
          <w:szCs w:val="24"/>
        </w:rPr>
        <w:tab/>
      </w:r>
      <w:r w:rsidR="00AF78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2E0FA78D" w14:textId="77777777" w:rsidR="00762220" w:rsidRPr="00583660" w:rsidRDefault="00762220" w:rsidP="007622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9B8C96" w14:textId="77777777" w:rsidR="00762220" w:rsidRPr="00583660" w:rsidRDefault="00762220" w:rsidP="00762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6D3174" w14:textId="047906D5" w:rsidR="00762220" w:rsidRPr="00583660" w:rsidRDefault="00762220" w:rsidP="0076222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60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AF788B">
        <w:rPr>
          <w:rFonts w:ascii="Times New Roman" w:hAnsi="Times New Roman" w:cs="Times New Roman"/>
          <w:b/>
          <w:sz w:val="24"/>
          <w:szCs w:val="24"/>
        </w:rPr>
        <w:tab/>
      </w:r>
      <w:r w:rsidR="00AF788B">
        <w:rPr>
          <w:rFonts w:ascii="Times New Roman" w:hAnsi="Times New Roman" w:cs="Times New Roman"/>
          <w:b/>
          <w:sz w:val="24"/>
          <w:szCs w:val="24"/>
        </w:rPr>
        <w:tab/>
      </w:r>
      <w:r w:rsidR="00AF788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598BA272" w14:textId="77777777" w:rsidR="00D32B1E" w:rsidRPr="00D32B1E" w:rsidRDefault="00D32B1E" w:rsidP="00D32B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2B1E" w:rsidRPr="00D32B1E" w:rsidSect="006042DF">
          <w:type w:val="continuous"/>
          <w:pgSz w:w="11906" w:h="16838"/>
          <w:pgMar w:top="851" w:right="850" w:bottom="567" w:left="1701" w:header="708" w:footer="0" w:gutter="0"/>
          <w:cols w:space="708"/>
          <w:docGrid w:linePitch="360"/>
        </w:sectPr>
      </w:pPr>
    </w:p>
    <w:p w14:paraId="2973C800" w14:textId="77777777" w:rsidR="00DB0511" w:rsidRDefault="00DB0511" w:rsidP="00D32B1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DB0511" w:rsidSect="00B54C2A">
      <w:type w:val="continuous"/>
      <w:pgSz w:w="11906" w:h="16838"/>
      <w:pgMar w:top="1134" w:right="850" w:bottom="426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48DF5" w14:textId="77777777" w:rsidR="008F6D27" w:rsidRDefault="008F6D27" w:rsidP="0094459F">
      <w:pPr>
        <w:spacing w:after="0" w:line="240" w:lineRule="auto"/>
      </w:pPr>
      <w:r>
        <w:separator/>
      </w:r>
    </w:p>
  </w:endnote>
  <w:endnote w:type="continuationSeparator" w:id="0">
    <w:p w14:paraId="4644CA40" w14:textId="77777777" w:rsidR="008F6D27" w:rsidRDefault="008F6D27" w:rsidP="0094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95A39" w14:textId="77777777" w:rsidR="008F6D27" w:rsidRDefault="008F6D27" w:rsidP="0094459F">
      <w:pPr>
        <w:spacing w:after="0" w:line="240" w:lineRule="auto"/>
      </w:pPr>
      <w:r>
        <w:separator/>
      </w:r>
    </w:p>
  </w:footnote>
  <w:footnote w:type="continuationSeparator" w:id="0">
    <w:p w14:paraId="4B7FC97F" w14:textId="77777777" w:rsidR="008F6D27" w:rsidRDefault="008F6D27" w:rsidP="00944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0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22622B2"/>
    <w:multiLevelType w:val="hybridMultilevel"/>
    <w:tmpl w:val="C7E65228"/>
    <w:lvl w:ilvl="0" w:tplc="9342B90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1EF"/>
    <w:multiLevelType w:val="hybridMultilevel"/>
    <w:tmpl w:val="FCECA6A6"/>
    <w:lvl w:ilvl="0" w:tplc="E61EA2E6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32B22"/>
    <w:multiLevelType w:val="hybridMultilevel"/>
    <w:tmpl w:val="E31EA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1EA0"/>
    <w:multiLevelType w:val="hybridMultilevel"/>
    <w:tmpl w:val="E2BE585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928A5"/>
    <w:multiLevelType w:val="hybridMultilevel"/>
    <w:tmpl w:val="A97A527E"/>
    <w:lvl w:ilvl="0" w:tplc="FCEC8812">
      <w:start w:val="1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2A04E5B"/>
    <w:multiLevelType w:val="hybridMultilevel"/>
    <w:tmpl w:val="6896D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D73FF"/>
    <w:multiLevelType w:val="hybridMultilevel"/>
    <w:tmpl w:val="FF7A8F96"/>
    <w:lvl w:ilvl="0" w:tplc="2C52CBC6">
      <w:start w:val="1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A1F167B"/>
    <w:multiLevelType w:val="hybridMultilevel"/>
    <w:tmpl w:val="2EC4793C"/>
    <w:lvl w:ilvl="0" w:tplc="041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752F1"/>
    <w:multiLevelType w:val="hybridMultilevel"/>
    <w:tmpl w:val="FAFE6DF8"/>
    <w:lvl w:ilvl="0" w:tplc="37E26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800554"/>
    <w:multiLevelType w:val="hybridMultilevel"/>
    <w:tmpl w:val="1432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E145F"/>
    <w:multiLevelType w:val="multilevel"/>
    <w:tmpl w:val="64CA2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13"/>
  </w:num>
  <w:num w:numId="11">
    <w:abstractNumId w:val="11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MD" w:vendorID="64" w:dllVersion="6" w:nlCheck="1" w:checkStyle="0"/>
  <w:activeWritingStyle w:appName="MSWord" w:lang="ru-RU" w:vendorID="64" w:dllVersion="4096" w:nlCheck="1" w:checkStyle="0"/>
  <w:activeWritingStyle w:appName="MSWord" w:lang="ru-MD" w:vendorID="64" w:dllVersion="4096" w:nlCheck="1" w:checkStyle="0"/>
  <w:activeWritingStyle w:appName="MSWord" w:lang="en-US" w:vendorID="64" w:dllVersion="4096" w:nlCheck="1" w:checkStyle="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A23"/>
    <w:rsid w:val="00016007"/>
    <w:rsid w:val="00025976"/>
    <w:rsid w:val="0003229A"/>
    <w:rsid w:val="000433E7"/>
    <w:rsid w:val="00053442"/>
    <w:rsid w:val="00056A39"/>
    <w:rsid w:val="000706AA"/>
    <w:rsid w:val="00071FDB"/>
    <w:rsid w:val="0007544E"/>
    <w:rsid w:val="000964E6"/>
    <w:rsid w:val="000B73F9"/>
    <w:rsid w:val="000C0326"/>
    <w:rsid w:val="000C5482"/>
    <w:rsid w:val="000D12FE"/>
    <w:rsid w:val="000D5A93"/>
    <w:rsid w:val="000F5F11"/>
    <w:rsid w:val="00110FB5"/>
    <w:rsid w:val="001511C8"/>
    <w:rsid w:val="00161D18"/>
    <w:rsid w:val="001627E1"/>
    <w:rsid w:val="0016302D"/>
    <w:rsid w:val="0019310F"/>
    <w:rsid w:val="001A3969"/>
    <w:rsid w:val="001C76DF"/>
    <w:rsid w:val="001D0893"/>
    <w:rsid w:val="001D350E"/>
    <w:rsid w:val="001E4618"/>
    <w:rsid w:val="001F5A24"/>
    <w:rsid w:val="00207F02"/>
    <w:rsid w:val="002132EC"/>
    <w:rsid w:val="00221DAF"/>
    <w:rsid w:val="00222C12"/>
    <w:rsid w:val="002247F5"/>
    <w:rsid w:val="00227367"/>
    <w:rsid w:val="00234479"/>
    <w:rsid w:val="00243200"/>
    <w:rsid w:val="00245723"/>
    <w:rsid w:val="00260831"/>
    <w:rsid w:val="00264CDE"/>
    <w:rsid w:val="00270C3A"/>
    <w:rsid w:val="002B62F2"/>
    <w:rsid w:val="002F663C"/>
    <w:rsid w:val="002F6F7A"/>
    <w:rsid w:val="003078FC"/>
    <w:rsid w:val="00317D12"/>
    <w:rsid w:val="00321B1A"/>
    <w:rsid w:val="0032600A"/>
    <w:rsid w:val="00340DDD"/>
    <w:rsid w:val="003507CC"/>
    <w:rsid w:val="0037136E"/>
    <w:rsid w:val="00372BDE"/>
    <w:rsid w:val="003A73A8"/>
    <w:rsid w:val="003B30FD"/>
    <w:rsid w:val="003B5E9E"/>
    <w:rsid w:val="003B7558"/>
    <w:rsid w:val="003E15EB"/>
    <w:rsid w:val="003E1F27"/>
    <w:rsid w:val="003E6FE3"/>
    <w:rsid w:val="0040263C"/>
    <w:rsid w:val="00403524"/>
    <w:rsid w:val="004263A9"/>
    <w:rsid w:val="004272FF"/>
    <w:rsid w:val="0043179D"/>
    <w:rsid w:val="0043340C"/>
    <w:rsid w:val="004474F3"/>
    <w:rsid w:val="00450C3A"/>
    <w:rsid w:val="00455907"/>
    <w:rsid w:val="00480405"/>
    <w:rsid w:val="004A2727"/>
    <w:rsid w:val="004C14C4"/>
    <w:rsid w:val="004E5B8C"/>
    <w:rsid w:val="004F2498"/>
    <w:rsid w:val="00505008"/>
    <w:rsid w:val="00521C2C"/>
    <w:rsid w:val="00530E4F"/>
    <w:rsid w:val="00535570"/>
    <w:rsid w:val="00560263"/>
    <w:rsid w:val="00567E02"/>
    <w:rsid w:val="005838B9"/>
    <w:rsid w:val="00590D0C"/>
    <w:rsid w:val="005940DB"/>
    <w:rsid w:val="005949F8"/>
    <w:rsid w:val="005A1B9D"/>
    <w:rsid w:val="005C4380"/>
    <w:rsid w:val="005E241C"/>
    <w:rsid w:val="005E3198"/>
    <w:rsid w:val="005E519C"/>
    <w:rsid w:val="005E7D0F"/>
    <w:rsid w:val="006042DF"/>
    <w:rsid w:val="00614C2C"/>
    <w:rsid w:val="006321D7"/>
    <w:rsid w:val="00636E0B"/>
    <w:rsid w:val="006610FE"/>
    <w:rsid w:val="006677D3"/>
    <w:rsid w:val="00667B5D"/>
    <w:rsid w:val="00682653"/>
    <w:rsid w:val="00693252"/>
    <w:rsid w:val="00693698"/>
    <w:rsid w:val="006A095A"/>
    <w:rsid w:val="006A165A"/>
    <w:rsid w:val="006D3B3C"/>
    <w:rsid w:val="006D4259"/>
    <w:rsid w:val="006E3E8B"/>
    <w:rsid w:val="006E3FB1"/>
    <w:rsid w:val="0071049D"/>
    <w:rsid w:val="00714F01"/>
    <w:rsid w:val="00716592"/>
    <w:rsid w:val="00730A6B"/>
    <w:rsid w:val="0075003E"/>
    <w:rsid w:val="00753942"/>
    <w:rsid w:val="00756A5B"/>
    <w:rsid w:val="00762220"/>
    <w:rsid w:val="00763B64"/>
    <w:rsid w:val="00785A65"/>
    <w:rsid w:val="0079075C"/>
    <w:rsid w:val="007A4C1C"/>
    <w:rsid w:val="007A61C5"/>
    <w:rsid w:val="007B4A90"/>
    <w:rsid w:val="007C16E5"/>
    <w:rsid w:val="007C4A2D"/>
    <w:rsid w:val="007D0F92"/>
    <w:rsid w:val="007D1254"/>
    <w:rsid w:val="007F7E53"/>
    <w:rsid w:val="00807CDF"/>
    <w:rsid w:val="00817AFD"/>
    <w:rsid w:val="00827307"/>
    <w:rsid w:val="00833366"/>
    <w:rsid w:val="00835B05"/>
    <w:rsid w:val="00837104"/>
    <w:rsid w:val="00837FE7"/>
    <w:rsid w:val="008544CC"/>
    <w:rsid w:val="0086167F"/>
    <w:rsid w:val="00864BA5"/>
    <w:rsid w:val="008650A9"/>
    <w:rsid w:val="00867810"/>
    <w:rsid w:val="00886C5A"/>
    <w:rsid w:val="008D3DD0"/>
    <w:rsid w:val="008F6D27"/>
    <w:rsid w:val="008F7E86"/>
    <w:rsid w:val="00904B55"/>
    <w:rsid w:val="009054D9"/>
    <w:rsid w:val="009133FF"/>
    <w:rsid w:val="009216B5"/>
    <w:rsid w:val="00926DDA"/>
    <w:rsid w:val="00935B42"/>
    <w:rsid w:val="00942C5F"/>
    <w:rsid w:val="0094407B"/>
    <w:rsid w:val="00944283"/>
    <w:rsid w:val="0094459F"/>
    <w:rsid w:val="009556C3"/>
    <w:rsid w:val="009724E8"/>
    <w:rsid w:val="0097674A"/>
    <w:rsid w:val="00976E41"/>
    <w:rsid w:val="00980239"/>
    <w:rsid w:val="00980D99"/>
    <w:rsid w:val="00981057"/>
    <w:rsid w:val="0098198B"/>
    <w:rsid w:val="00987316"/>
    <w:rsid w:val="00987F63"/>
    <w:rsid w:val="00991761"/>
    <w:rsid w:val="009968DC"/>
    <w:rsid w:val="009A6903"/>
    <w:rsid w:val="009B1BEC"/>
    <w:rsid w:val="009B4781"/>
    <w:rsid w:val="009D1796"/>
    <w:rsid w:val="009D3298"/>
    <w:rsid w:val="009D695F"/>
    <w:rsid w:val="009F1AF1"/>
    <w:rsid w:val="009F702B"/>
    <w:rsid w:val="00A068DF"/>
    <w:rsid w:val="00A15FCE"/>
    <w:rsid w:val="00A161AB"/>
    <w:rsid w:val="00A32A51"/>
    <w:rsid w:val="00A33F20"/>
    <w:rsid w:val="00A401DA"/>
    <w:rsid w:val="00A60C0E"/>
    <w:rsid w:val="00A72877"/>
    <w:rsid w:val="00A85A91"/>
    <w:rsid w:val="00AA3491"/>
    <w:rsid w:val="00AB2A8B"/>
    <w:rsid w:val="00AB4927"/>
    <w:rsid w:val="00AF788B"/>
    <w:rsid w:val="00B26883"/>
    <w:rsid w:val="00B4004C"/>
    <w:rsid w:val="00B4349B"/>
    <w:rsid w:val="00B444F9"/>
    <w:rsid w:val="00B447CB"/>
    <w:rsid w:val="00B466CB"/>
    <w:rsid w:val="00B467A3"/>
    <w:rsid w:val="00B5180B"/>
    <w:rsid w:val="00B52A08"/>
    <w:rsid w:val="00B54C2A"/>
    <w:rsid w:val="00B54C91"/>
    <w:rsid w:val="00B60851"/>
    <w:rsid w:val="00B75EC8"/>
    <w:rsid w:val="00B82A37"/>
    <w:rsid w:val="00B87892"/>
    <w:rsid w:val="00B87930"/>
    <w:rsid w:val="00BA6FEE"/>
    <w:rsid w:val="00BB26DA"/>
    <w:rsid w:val="00BB59DC"/>
    <w:rsid w:val="00BB7FED"/>
    <w:rsid w:val="00BC111A"/>
    <w:rsid w:val="00BC596B"/>
    <w:rsid w:val="00BC7CC4"/>
    <w:rsid w:val="00BD3ED5"/>
    <w:rsid w:val="00BD44AE"/>
    <w:rsid w:val="00BF4186"/>
    <w:rsid w:val="00C16CDC"/>
    <w:rsid w:val="00C4500C"/>
    <w:rsid w:val="00C54F5E"/>
    <w:rsid w:val="00C63170"/>
    <w:rsid w:val="00C82BA9"/>
    <w:rsid w:val="00C948C9"/>
    <w:rsid w:val="00CA2E03"/>
    <w:rsid w:val="00CA6A4A"/>
    <w:rsid w:val="00CB7923"/>
    <w:rsid w:val="00CD0C1D"/>
    <w:rsid w:val="00CD0CBA"/>
    <w:rsid w:val="00CD7A23"/>
    <w:rsid w:val="00CE225F"/>
    <w:rsid w:val="00CF0897"/>
    <w:rsid w:val="00D031B5"/>
    <w:rsid w:val="00D03D11"/>
    <w:rsid w:val="00D13004"/>
    <w:rsid w:val="00D15AAC"/>
    <w:rsid w:val="00D25C16"/>
    <w:rsid w:val="00D31C74"/>
    <w:rsid w:val="00D32B1E"/>
    <w:rsid w:val="00D356BB"/>
    <w:rsid w:val="00D41120"/>
    <w:rsid w:val="00D440C0"/>
    <w:rsid w:val="00D7378B"/>
    <w:rsid w:val="00D871C9"/>
    <w:rsid w:val="00D9619E"/>
    <w:rsid w:val="00DB0511"/>
    <w:rsid w:val="00DB1B97"/>
    <w:rsid w:val="00DC5031"/>
    <w:rsid w:val="00DC5527"/>
    <w:rsid w:val="00DE1F0F"/>
    <w:rsid w:val="00E14927"/>
    <w:rsid w:val="00E2290A"/>
    <w:rsid w:val="00E35F19"/>
    <w:rsid w:val="00E62D6B"/>
    <w:rsid w:val="00E71F9F"/>
    <w:rsid w:val="00E948D4"/>
    <w:rsid w:val="00E972CC"/>
    <w:rsid w:val="00EA555F"/>
    <w:rsid w:val="00EB3CCA"/>
    <w:rsid w:val="00EC448E"/>
    <w:rsid w:val="00ED0A60"/>
    <w:rsid w:val="00EE370E"/>
    <w:rsid w:val="00EF2433"/>
    <w:rsid w:val="00EF52D5"/>
    <w:rsid w:val="00F22C9B"/>
    <w:rsid w:val="00F56760"/>
    <w:rsid w:val="00F621B2"/>
    <w:rsid w:val="00F6331B"/>
    <w:rsid w:val="00F8231B"/>
    <w:rsid w:val="00F9190F"/>
    <w:rsid w:val="00FA1FE5"/>
    <w:rsid w:val="00FA22EB"/>
    <w:rsid w:val="00FB2D21"/>
    <w:rsid w:val="00FB3282"/>
    <w:rsid w:val="00FC463F"/>
    <w:rsid w:val="00FD10D9"/>
    <w:rsid w:val="00FD371B"/>
    <w:rsid w:val="00FE05C9"/>
    <w:rsid w:val="00FE0DC2"/>
    <w:rsid w:val="00FF45C3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1E15D"/>
  <w15:chartTrackingRefBased/>
  <w15:docId w15:val="{F81A270B-FC7D-49F0-8D7E-7D1DE18D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40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133F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133FF"/>
    <w:pPr>
      <w:ind w:left="720"/>
      <w:contextualSpacing/>
    </w:pPr>
  </w:style>
  <w:style w:type="table" w:styleId="a6">
    <w:name w:val="Table Grid"/>
    <w:basedOn w:val="a1"/>
    <w:uiPriority w:val="59"/>
    <w:rsid w:val="00A3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F5E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44A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4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459F"/>
  </w:style>
  <w:style w:type="paragraph" w:styleId="ab">
    <w:name w:val="footer"/>
    <w:basedOn w:val="a"/>
    <w:link w:val="ac"/>
    <w:uiPriority w:val="99"/>
    <w:unhideWhenUsed/>
    <w:rsid w:val="0094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459F"/>
  </w:style>
  <w:style w:type="table" w:customStyle="1" w:styleId="10">
    <w:name w:val="Сетка таблицы1"/>
    <w:basedOn w:val="a1"/>
    <w:next w:val="a6"/>
    <w:uiPriority w:val="59"/>
    <w:rsid w:val="004026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753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Дамаскина Зоряна</dc:creator>
  <cp:keywords/>
  <dc:description/>
  <cp:lastModifiedBy>Admin</cp:lastModifiedBy>
  <cp:revision>4</cp:revision>
  <cp:lastPrinted>2025-05-08T07:07:00Z</cp:lastPrinted>
  <dcterms:created xsi:type="dcterms:W3CDTF">2025-05-08T09:26:00Z</dcterms:created>
  <dcterms:modified xsi:type="dcterms:W3CDTF">2025-05-08T09:35:00Z</dcterms:modified>
</cp:coreProperties>
</file>